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jc w:val="center"/>
        <w:textAlignment w:val="auto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比选说明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1、比选单位应根据实际现场需要自行测算，必须完全理解本项目的复杂性等。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2、比选单位与建设单位取得联系，及时踏勘现场，了解比选范围，对本项目比选资料有异议请在比选公告规定的时间内提出。在成交后不以不了解现场为由做任何价格调整。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jc w:val="center"/>
        <w:textAlignment w:val="auto"/>
        <w:rPr>
          <w:bCs/>
        </w:rPr>
      </w:pPr>
      <w:r>
        <w:rPr>
          <w:rFonts w:hint="eastAsia"/>
          <w:bCs/>
        </w:rPr>
        <w:t xml:space="preserve">           3、由于比选单位不踏勘现场或者踏勘现场不仔细带来的任何风险，由比选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textAlignment w:val="auto"/>
        <w:rPr>
          <w:bCs/>
        </w:rPr>
      </w:pPr>
      <w:r>
        <w:rPr>
          <w:rFonts w:hint="eastAsia"/>
          <w:bCs/>
        </w:rPr>
        <w:t xml:space="preserve">      单位自行承担，比选单位对项目进行测算，同意本比选资料要求后方可参加项目比选。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4</w:t>
      </w:r>
      <w:r>
        <w:rPr>
          <w:rFonts w:hint="eastAsia" w:ascii="新宋体" w:hAnsi="新宋体" w:eastAsia="新宋体"/>
          <w:kern w:val="0"/>
          <w:sz w:val="24"/>
        </w:rPr>
        <w:t>、比选企业应学习和服从</w:t>
      </w:r>
      <w:bookmarkStart w:id="0" w:name="_GoBack"/>
      <w:bookmarkEnd w:id="0"/>
      <w:r>
        <w:rPr>
          <w:rFonts w:hint="eastAsia" w:ascii="新宋体" w:hAnsi="新宋体" w:eastAsia="新宋体"/>
          <w:kern w:val="0"/>
          <w:sz w:val="24"/>
        </w:rPr>
        <w:t xml:space="preserve">各相关主管部门的管理及考核，如有违反相关规定的取消其备案登记资格，具体内容以各项管理规定为准。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5</w:t>
      </w:r>
      <w:r>
        <w:rPr>
          <w:rFonts w:hint="eastAsia" w:ascii="新宋体" w:hAnsi="新宋体" w:eastAsia="新宋体"/>
          <w:kern w:val="0"/>
          <w:sz w:val="24"/>
        </w:rPr>
        <w:t>、报名后如有正当事由不参加比选需提前向代理公司报备，如报名后超过三次无故不参加比选，半年内不得参与报名。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6</w:t>
      </w:r>
      <w:r>
        <w:rPr>
          <w:rFonts w:hint="eastAsia" w:ascii="新宋体" w:hAnsi="新宋体" w:eastAsia="新宋体"/>
          <w:kern w:val="0"/>
          <w:sz w:val="24"/>
        </w:rPr>
        <w:t>、比选企业应遵守区政府关于“高估冒算”行为的管理，项目招标（比选）前发现施工单位有</w:t>
      </w:r>
      <w:r>
        <w:rPr>
          <w:rFonts w:hint="eastAsia" w:ascii="新宋体" w:hAnsi="新宋体" w:eastAsia="新宋体"/>
          <w:kern w:val="0"/>
          <w:sz w:val="24"/>
          <w:lang w:eastAsia="zh-CN"/>
        </w:rPr>
        <w:t>恶意</w:t>
      </w:r>
      <w:r>
        <w:rPr>
          <w:rFonts w:hint="eastAsia" w:ascii="新宋体" w:hAnsi="新宋体" w:eastAsia="新宋体"/>
          <w:kern w:val="0"/>
          <w:sz w:val="24"/>
        </w:rPr>
        <w:t>高估冒算行为</w:t>
      </w:r>
      <w:r>
        <w:rPr>
          <w:rFonts w:hint="eastAsia" w:ascii="新宋体" w:hAnsi="新宋体" w:eastAsia="新宋体"/>
          <w:kern w:val="0"/>
          <w:sz w:val="24"/>
          <w:lang w:eastAsia="zh-CN"/>
        </w:rPr>
        <w:t>且审减率较高的</w:t>
      </w:r>
      <w:r>
        <w:rPr>
          <w:rFonts w:hint="eastAsia" w:ascii="新宋体" w:hAnsi="新宋体" w:eastAsia="新宋体"/>
          <w:kern w:val="0"/>
          <w:sz w:val="24"/>
        </w:rPr>
        <w:t>的将列入我区投标单位黑名单，限制其在规定时间内不得在我区项目投标（比选），如是区施工企业目录内企业，情节严重的将清除出我区施工企业目录。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新宋体" w:hAnsi="新宋体" w:eastAsia="新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新宋体" w:hAnsi="新宋体" w:eastAsia="新宋体"/>
          <w:kern w:val="0"/>
          <w:sz w:val="24"/>
        </w:rPr>
        <w:t>、比选单位有下列情形之一的，立即取消成交单位资格，并将其清退出备案登记目录：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（一）期间被“信用中国”、“信用安徽”、“信用马鞍山”记入不良信用记录名单的；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（一）成交后因自身原因拒绝签订项目合同的；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（二）无正当理由不履行项目合同中约定的工期、质量等合同条款的；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（三）发生较大级（含较大级）以上工程质量事故、安全生产事故的;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（四）被抽取到参与现场监督的企业而不派员参加的（三次以上）或有其他违反区相关管理规定的行为的。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（五）比选提供的材料存在弄虚作假行为的。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（六）在项目实施过程中，区财政局招标办定期会同相关单位加强对工程项目实施过程管理，发现成交企业有违法转包分包、中途毁约、出现质量和安全事故、严重拖延工期等违反法律法规规定的；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（七）在项目的实施过程中，被市、区建设行政主管部门列入各类黑名单的。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（八）、违反区相关主管部门的管理和考核规定的。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（九）、法律、法规规定的其他情形。    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DE0C9F"/>
    <w:rsid w:val="001B79D8"/>
    <w:rsid w:val="00705E26"/>
    <w:rsid w:val="009B53AD"/>
    <w:rsid w:val="00AD1387"/>
    <w:rsid w:val="00C401EF"/>
    <w:rsid w:val="00DE0C9F"/>
    <w:rsid w:val="00E36AFE"/>
    <w:rsid w:val="25555CAE"/>
    <w:rsid w:val="2D27128A"/>
    <w:rsid w:val="3BD12D96"/>
    <w:rsid w:val="49E06D73"/>
    <w:rsid w:val="514521A6"/>
    <w:rsid w:val="63384235"/>
    <w:rsid w:val="63582B6F"/>
    <w:rsid w:val="72711A19"/>
    <w:rsid w:val="7C7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818</Words>
  <Characters>821</Characters>
  <Lines>7</Lines>
  <Paragraphs>2</Paragraphs>
  <TotalTime>6</TotalTime>
  <ScaleCrop>false</ScaleCrop>
  <LinksUpToDate>false</LinksUpToDate>
  <CharactersWithSpaces>877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2021-06-22T09:07:00Z</dcterms:created>
  <dc:creator>USER</dc:creator>
  <cp:lastModifiedBy>WPS-kanye</cp:lastModifiedBy>
  <dcterms:modified xsi:type="dcterms:W3CDTF">2024-06-19T08:27:20Z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18999676E86E457289FE0B748EB07542_13</vt:lpwstr>
  </property>
</Properties>
</file>